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395007F0" w:rsidR="00621AED" w:rsidRDefault="00A939F0">
      <w:pPr>
        <w:pStyle w:val="Header"/>
        <w:tabs>
          <w:tab w:val="clear" w:pos="4153"/>
          <w:tab w:val="clear" w:pos="8306"/>
        </w:tabs>
        <w:jc w:val="center"/>
        <w:rPr>
          <w:rFonts w:ascii="Arial" w:hAnsi="Arial" w:cs="Arial"/>
          <w:b/>
          <w:sz w:val="24"/>
          <w:szCs w:val="24"/>
          <w:lang w:val="en-GB"/>
        </w:rPr>
      </w:pPr>
      <w:r w:rsidRPr="009D247E">
        <w:rPr>
          <w:rFonts w:ascii="Arial" w:hAnsi="Arial" w:cs="Arial"/>
          <w:b/>
          <w:color w:val="EE0000"/>
          <w:sz w:val="24"/>
          <w:szCs w:val="24"/>
          <w:lang w:val="en-GB"/>
        </w:rPr>
        <w:t>Mon</w:t>
      </w:r>
      <w:r w:rsidR="004F1713" w:rsidRPr="009D247E">
        <w:rPr>
          <w:rFonts w:ascii="Arial" w:hAnsi="Arial" w:cs="Arial"/>
          <w:b/>
          <w:color w:val="EE0000"/>
          <w:sz w:val="24"/>
          <w:szCs w:val="24"/>
          <w:lang w:val="en-GB"/>
        </w:rPr>
        <w:t>day</w:t>
      </w:r>
      <w:r w:rsidR="008B3091" w:rsidRPr="009D247E">
        <w:rPr>
          <w:rFonts w:ascii="Arial" w:hAnsi="Arial" w:cs="Arial"/>
          <w:b/>
          <w:color w:val="EE0000"/>
          <w:sz w:val="24"/>
          <w:szCs w:val="24"/>
          <w:lang w:val="en-GB"/>
        </w:rPr>
        <w:t xml:space="preserve"> </w:t>
      </w:r>
      <w:r w:rsidR="005836EF" w:rsidRPr="009D247E">
        <w:rPr>
          <w:rFonts w:ascii="Arial" w:hAnsi="Arial" w:cs="Arial"/>
          <w:b/>
          <w:color w:val="EE0000"/>
          <w:sz w:val="24"/>
          <w:szCs w:val="24"/>
          <w:lang w:val="en-GB"/>
        </w:rPr>
        <w:t>3</w:t>
      </w:r>
      <w:r w:rsidR="009D247E" w:rsidRPr="009D247E">
        <w:rPr>
          <w:rFonts w:ascii="Arial" w:hAnsi="Arial" w:cs="Arial"/>
          <w:b/>
          <w:color w:val="EE0000"/>
          <w:sz w:val="24"/>
          <w:szCs w:val="24"/>
          <w:lang w:val="en-GB"/>
        </w:rPr>
        <w:t>0</w:t>
      </w:r>
      <w:r w:rsidR="009D247E" w:rsidRPr="009D247E">
        <w:rPr>
          <w:rFonts w:ascii="Arial" w:hAnsi="Arial" w:cs="Arial"/>
          <w:b/>
          <w:color w:val="EE0000"/>
          <w:sz w:val="24"/>
          <w:szCs w:val="24"/>
          <w:vertAlign w:val="superscript"/>
          <w:lang w:val="en-GB"/>
        </w:rPr>
        <w:t>th</w:t>
      </w:r>
      <w:r w:rsidR="009D247E" w:rsidRPr="009D247E">
        <w:rPr>
          <w:rFonts w:ascii="Arial" w:hAnsi="Arial" w:cs="Arial"/>
          <w:b/>
          <w:color w:val="EE0000"/>
          <w:sz w:val="24"/>
          <w:szCs w:val="24"/>
          <w:lang w:val="en-GB"/>
        </w:rPr>
        <w:t xml:space="preserve"> June</w:t>
      </w:r>
      <w:r w:rsidR="0001045B" w:rsidRPr="009D247E">
        <w:rPr>
          <w:rFonts w:ascii="Arial" w:hAnsi="Arial" w:cs="Arial"/>
          <w:b/>
          <w:color w:val="EE0000"/>
          <w:sz w:val="24"/>
          <w:szCs w:val="24"/>
          <w:lang w:val="en-GB"/>
        </w:rPr>
        <w:t xml:space="preserve"> </w:t>
      </w:r>
      <w:r w:rsidR="004735BC" w:rsidRPr="009D247E">
        <w:rPr>
          <w:rFonts w:ascii="Arial" w:hAnsi="Arial" w:cs="Arial"/>
          <w:b/>
          <w:color w:val="EE0000"/>
          <w:sz w:val="24"/>
          <w:szCs w:val="24"/>
          <w:lang w:val="en-GB"/>
        </w:rPr>
        <w:t>20</w:t>
      </w:r>
      <w:r w:rsidR="004B63B9" w:rsidRPr="009D247E">
        <w:rPr>
          <w:rFonts w:ascii="Arial" w:hAnsi="Arial" w:cs="Arial"/>
          <w:b/>
          <w:color w:val="EE0000"/>
          <w:sz w:val="24"/>
          <w:szCs w:val="24"/>
          <w:lang w:val="en-GB"/>
        </w:rPr>
        <w:t>2</w:t>
      </w:r>
      <w:r w:rsidR="008B3091" w:rsidRPr="009D247E">
        <w:rPr>
          <w:rFonts w:ascii="Arial" w:hAnsi="Arial" w:cs="Arial"/>
          <w:b/>
          <w:color w:val="EE0000"/>
          <w:sz w:val="24"/>
          <w:szCs w:val="24"/>
          <w:lang w:val="en-GB"/>
        </w:rPr>
        <w:t>5</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 xml:space="preserve">at </w:t>
      </w:r>
      <w:r w:rsidR="009D247E">
        <w:rPr>
          <w:rFonts w:ascii="Arial" w:hAnsi="Arial" w:cs="Arial"/>
          <w:sz w:val="24"/>
          <w:szCs w:val="24"/>
          <w:lang w:val="en-GB"/>
        </w:rPr>
        <w:t>7.30</w:t>
      </w:r>
      <w:r w:rsidR="000A5FC1">
        <w:rPr>
          <w:rFonts w:ascii="Arial" w:hAnsi="Arial" w:cs="Arial"/>
          <w:sz w:val="24"/>
          <w:szCs w:val="24"/>
          <w:lang w:val="en-GB"/>
        </w:rPr>
        <w:t xml:space="preserve">pm </w:t>
      </w:r>
      <w:proofErr w:type="gramStart"/>
      <w:r w:rsidR="000A5FC1">
        <w:rPr>
          <w:rFonts w:ascii="Arial" w:hAnsi="Arial" w:cs="Arial"/>
          <w:sz w:val="24"/>
          <w:szCs w:val="24"/>
          <w:lang w:val="en-GB"/>
        </w:rPr>
        <w:t>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28172171"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w:t>
      </w:r>
      <w:r w:rsidR="005836EF">
        <w:rPr>
          <w:rFonts w:ascii="Arial" w:hAnsi="Arial" w:cs="Arial"/>
          <w:b/>
          <w:sz w:val="24"/>
          <w:szCs w:val="24"/>
          <w:lang w:val="en-GB"/>
        </w:rPr>
        <w:t>2</w:t>
      </w:r>
      <w:r w:rsidR="009D247E">
        <w:rPr>
          <w:rFonts w:ascii="Arial" w:hAnsi="Arial" w:cs="Arial"/>
          <w:b/>
          <w:sz w:val="24"/>
          <w:szCs w:val="24"/>
          <w:lang w:val="en-GB"/>
        </w:rPr>
        <w:t>3</w:t>
      </w:r>
      <w:r w:rsidR="009D247E" w:rsidRPr="009D247E">
        <w:rPr>
          <w:rFonts w:ascii="Arial" w:hAnsi="Arial" w:cs="Arial"/>
          <w:b/>
          <w:sz w:val="24"/>
          <w:szCs w:val="24"/>
          <w:vertAlign w:val="superscript"/>
          <w:lang w:val="en-GB"/>
        </w:rPr>
        <w:t>rd</w:t>
      </w:r>
      <w:r w:rsidR="009D247E">
        <w:rPr>
          <w:rFonts w:ascii="Arial" w:hAnsi="Arial" w:cs="Arial"/>
          <w:b/>
          <w:sz w:val="24"/>
          <w:szCs w:val="24"/>
          <w:lang w:val="en-GB"/>
        </w:rPr>
        <w:t xml:space="preserve"> June</w:t>
      </w:r>
      <w:r w:rsidR="000A5FC1">
        <w:rPr>
          <w:rFonts w:ascii="Arial" w:hAnsi="Arial" w:cs="Arial"/>
          <w:b/>
          <w:sz w:val="24"/>
          <w:szCs w:val="24"/>
          <w:lang w:val="en-GB"/>
        </w:rPr>
        <w:t xml:space="preserve"> 202</w:t>
      </w:r>
      <w:r w:rsidR="005836EF">
        <w:rPr>
          <w:rFonts w:ascii="Arial" w:hAnsi="Arial" w:cs="Arial"/>
          <w:b/>
          <w:sz w:val="24"/>
          <w:szCs w:val="24"/>
          <w:lang w:val="en-GB"/>
        </w:rPr>
        <w:t>5</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2EC389AD"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r w:rsidR="00835ED3">
        <w:rPr>
          <w:rFonts w:ascii="Arial" w:hAnsi="Arial" w:cs="Arial"/>
          <w:b/>
          <w:szCs w:val="22"/>
          <w:lang w:val="en-GB"/>
        </w:rPr>
        <w:t xml:space="preserve"> </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30EAC9ED"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3737C4">
        <w:rPr>
          <w:rFonts w:ascii="Arial" w:hAnsi="Arial" w:cs="Arial"/>
          <w:szCs w:val="22"/>
          <w:lang w:val="en-GB"/>
        </w:rPr>
        <w:t xml:space="preserve">19 </w:t>
      </w:r>
      <w:r w:rsidR="009D247E">
        <w:rPr>
          <w:rFonts w:ascii="Arial" w:hAnsi="Arial" w:cs="Arial"/>
          <w:szCs w:val="22"/>
          <w:lang w:val="en-GB"/>
        </w:rPr>
        <w:t>May</w:t>
      </w:r>
      <w:r w:rsidR="005836EF">
        <w:rPr>
          <w:rFonts w:ascii="Arial" w:hAnsi="Arial" w:cs="Arial"/>
          <w:szCs w:val="22"/>
          <w:lang w:val="en-GB"/>
        </w:rPr>
        <w:t xml:space="preserve"> </w:t>
      </w:r>
      <w:r w:rsidR="004025BC">
        <w:rPr>
          <w:rFonts w:ascii="Arial" w:hAnsi="Arial" w:cs="Arial"/>
          <w:szCs w:val="22"/>
          <w:lang w:val="en-GB"/>
        </w:rPr>
        <w:t>202</w:t>
      </w:r>
      <w:r w:rsidR="005836EF">
        <w:rPr>
          <w:rFonts w:ascii="Arial" w:hAnsi="Arial" w:cs="Arial"/>
          <w:szCs w:val="22"/>
          <w:lang w:val="en-GB"/>
        </w:rPr>
        <w:t>5</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F2DC785" w:rsidR="00A939F0" w:rsidRDefault="00A939F0" w:rsidP="00A939F0">
      <w:pPr>
        <w:jc w:val="both"/>
        <w:rPr>
          <w:rFonts w:ascii="Arial" w:hAnsi="Arial" w:cs="Arial"/>
          <w:szCs w:val="22"/>
          <w:lang w:val="en-GB"/>
        </w:rPr>
      </w:pPr>
      <w:r w:rsidRPr="0055211C">
        <w:rPr>
          <w:rFonts w:ascii="Arial" w:hAnsi="Arial" w:cs="Arial"/>
          <w:szCs w:val="22"/>
          <w:lang w:val="en-GB"/>
        </w:rPr>
        <w:tab/>
      </w:r>
      <w:r w:rsidR="0091312B">
        <w:rPr>
          <w:rFonts w:ascii="Arial" w:hAnsi="Arial" w:cs="Arial"/>
          <w:szCs w:val="22"/>
          <w:lang w:val="en-GB"/>
        </w:rPr>
        <w:t>5</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3A16F9CD" w14:textId="77777777" w:rsidR="006E7E55" w:rsidRDefault="006E7E55" w:rsidP="00A939F0">
      <w:pPr>
        <w:jc w:val="both"/>
        <w:rPr>
          <w:rFonts w:ascii="Arial" w:hAnsi="Arial" w:cs="Arial"/>
          <w:szCs w:val="22"/>
          <w:lang w:val="en-GB"/>
        </w:rPr>
      </w:pPr>
    </w:p>
    <w:p w14:paraId="4C20C698" w14:textId="47177628" w:rsidR="006E7E55" w:rsidRPr="006E7E55" w:rsidRDefault="006E7E55" w:rsidP="00A939F0">
      <w:pPr>
        <w:jc w:val="both"/>
        <w:rPr>
          <w:rFonts w:ascii="Arial" w:hAnsi="Arial" w:cs="Arial"/>
          <w:b/>
          <w:bCs/>
          <w:szCs w:val="22"/>
          <w:lang w:val="en-GB"/>
        </w:rPr>
      </w:pPr>
      <w:r w:rsidRPr="006E7E55">
        <w:rPr>
          <w:rFonts w:ascii="Arial" w:hAnsi="Arial" w:cs="Arial"/>
          <w:b/>
          <w:bCs/>
          <w:szCs w:val="22"/>
          <w:lang w:val="en-GB"/>
        </w:rPr>
        <w:t>6.</w:t>
      </w:r>
      <w:r w:rsidRPr="006E7E55">
        <w:rPr>
          <w:rFonts w:ascii="Arial" w:hAnsi="Arial" w:cs="Arial"/>
          <w:b/>
          <w:bCs/>
          <w:szCs w:val="22"/>
          <w:lang w:val="en-GB"/>
        </w:rPr>
        <w:tab/>
        <w:t>LAMP POST</w:t>
      </w:r>
      <w:r>
        <w:rPr>
          <w:rFonts w:ascii="Arial" w:hAnsi="Arial" w:cs="Arial"/>
          <w:b/>
          <w:bCs/>
          <w:szCs w:val="22"/>
          <w:lang w:val="en-GB"/>
        </w:rPr>
        <w:t xml:space="preserve">/STREET LIGHT WHICH </w:t>
      </w:r>
      <w:r w:rsidR="009D247E">
        <w:rPr>
          <w:rFonts w:ascii="Arial" w:hAnsi="Arial" w:cs="Arial"/>
          <w:b/>
          <w:bCs/>
          <w:szCs w:val="22"/>
          <w:lang w:val="en-GB"/>
        </w:rPr>
        <w:t xml:space="preserve">UPGRADE TO LED LAMPS </w:t>
      </w:r>
    </w:p>
    <w:p w14:paraId="0AE0175B" w14:textId="77777777" w:rsidR="005836EF" w:rsidRDefault="005836EF" w:rsidP="00A939F0">
      <w:pPr>
        <w:jc w:val="both"/>
        <w:rPr>
          <w:rFonts w:ascii="Arial" w:hAnsi="Arial" w:cs="Arial"/>
          <w:szCs w:val="22"/>
          <w:lang w:val="en-GB"/>
        </w:rPr>
      </w:pPr>
    </w:p>
    <w:p w14:paraId="26AE89AE" w14:textId="4D642916" w:rsidR="00A939F0" w:rsidRPr="0055211C" w:rsidRDefault="009D247E" w:rsidP="00A939F0">
      <w:pPr>
        <w:rPr>
          <w:rFonts w:ascii="Arial" w:hAnsi="Arial" w:cs="Arial"/>
          <w:szCs w:val="22"/>
        </w:rPr>
      </w:pPr>
      <w:r>
        <w:rPr>
          <w:rFonts w:ascii="Arial" w:hAnsi="Arial" w:cs="Arial"/>
          <w:b/>
          <w:szCs w:val="22"/>
        </w:rPr>
        <w:t>7</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2403CCF2" w:rsidR="00A939F0" w:rsidRDefault="00A939F0" w:rsidP="00A939F0">
      <w:pPr>
        <w:rPr>
          <w:rFonts w:ascii="Arial" w:hAnsi="Arial" w:cs="Arial"/>
          <w:szCs w:val="22"/>
        </w:rPr>
      </w:pPr>
      <w:r w:rsidRPr="0055211C">
        <w:rPr>
          <w:rFonts w:ascii="Arial" w:hAnsi="Arial" w:cs="Arial"/>
          <w:szCs w:val="22"/>
        </w:rPr>
        <w:tab/>
      </w:r>
      <w:r w:rsidR="009D247E">
        <w:rPr>
          <w:rFonts w:ascii="Arial" w:hAnsi="Arial" w:cs="Arial"/>
          <w:szCs w:val="22"/>
        </w:rPr>
        <w:t>7</w:t>
      </w:r>
      <w:r w:rsidRPr="001501E9">
        <w:rPr>
          <w:rFonts w:ascii="Arial" w:hAnsi="Arial" w:cs="Arial"/>
          <w:b/>
          <w:szCs w:val="22"/>
        </w:rPr>
        <w:t>.1</w:t>
      </w:r>
      <w:r w:rsidRPr="0055211C">
        <w:rPr>
          <w:rFonts w:ascii="Arial" w:hAnsi="Arial" w:cs="Arial"/>
          <w:szCs w:val="22"/>
        </w:rPr>
        <w:tab/>
        <w:t>To consider the following planning application:</w:t>
      </w:r>
      <w:r w:rsidR="0001045B">
        <w:rPr>
          <w:rFonts w:ascii="Arial" w:hAnsi="Arial" w:cs="Arial"/>
          <w:szCs w:val="22"/>
        </w:rPr>
        <w:t xml:space="preserve"> </w:t>
      </w:r>
    </w:p>
    <w:p w14:paraId="51EE64FD" w14:textId="77777777" w:rsidR="00745109" w:rsidRDefault="00745109" w:rsidP="00A939F0">
      <w:pPr>
        <w:rPr>
          <w:rFonts w:ascii="Arial" w:hAnsi="Arial" w:cs="Arial"/>
          <w:szCs w:val="22"/>
        </w:rPr>
      </w:pPr>
    </w:p>
    <w:p w14:paraId="75537501" w14:textId="5CC1EE08" w:rsidR="00745109" w:rsidRDefault="00745109" w:rsidP="00745109">
      <w:pPr>
        <w:ind w:left="709" w:firstLine="11"/>
        <w:jc w:val="both"/>
        <w:rPr>
          <w:rFonts w:ascii="Arial" w:hAnsi="Arial" w:cs="Arial"/>
          <w:szCs w:val="22"/>
        </w:rPr>
      </w:pPr>
      <w:r w:rsidRPr="00745109">
        <w:rPr>
          <w:rFonts w:ascii="Arial" w:hAnsi="Arial" w:cs="Arial"/>
          <w:b/>
          <w:bCs/>
          <w:szCs w:val="22"/>
        </w:rPr>
        <w:t>ZB25/00821/FUL</w:t>
      </w:r>
      <w:r w:rsidRPr="00745109">
        <w:rPr>
          <w:rFonts w:ascii="Arial" w:hAnsi="Arial" w:cs="Arial"/>
          <w:szCs w:val="22"/>
        </w:rPr>
        <w:t> | Construction and operation of up to a 30MW Solar PV farm, comprising ground-mounted Solar PV Arrays, 132kV DNO substation, customer substation, spares container, new access tracks, underground cabling, perimeter fencing with CCTV cameras and access gates, landscaping, temporary construction compound and all ancillary grid infrastructure and associated works. | </w:t>
      </w:r>
      <w:proofErr w:type="spellStart"/>
      <w:r w:rsidRPr="00745109">
        <w:rPr>
          <w:rFonts w:ascii="Arial" w:hAnsi="Arial" w:cs="Arial"/>
          <w:szCs w:val="22"/>
        </w:rPr>
        <w:t>Boscar</w:t>
      </w:r>
      <w:proofErr w:type="spellEnd"/>
      <w:r w:rsidRPr="00745109">
        <w:rPr>
          <w:rFonts w:ascii="Arial" w:hAnsi="Arial" w:cs="Arial"/>
          <w:szCs w:val="22"/>
        </w:rPr>
        <w:t xml:space="preserve"> Layby Land </w:t>
      </w:r>
      <w:proofErr w:type="gramStart"/>
      <w:r w:rsidRPr="00745109">
        <w:rPr>
          <w:rFonts w:ascii="Arial" w:hAnsi="Arial" w:cs="Arial"/>
          <w:szCs w:val="22"/>
        </w:rPr>
        <w:t>North East</w:t>
      </w:r>
      <w:proofErr w:type="gramEnd"/>
      <w:r w:rsidRPr="00745109">
        <w:rPr>
          <w:rFonts w:ascii="Arial" w:hAnsi="Arial" w:cs="Arial"/>
          <w:szCs w:val="22"/>
        </w:rPr>
        <w:t xml:space="preserve"> Of </w:t>
      </w:r>
      <w:proofErr w:type="spellStart"/>
      <w:r w:rsidRPr="00745109">
        <w:rPr>
          <w:rFonts w:ascii="Arial" w:hAnsi="Arial" w:cs="Arial"/>
          <w:szCs w:val="22"/>
        </w:rPr>
        <w:t>Raskelf</w:t>
      </w:r>
      <w:proofErr w:type="spellEnd"/>
      <w:r w:rsidRPr="00745109">
        <w:rPr>
          <w:rFonts w:ascii="Arial" w:hAnsi="Arial" w:cs="Arial"/>
          <w:szCs w:val="22"/>
        </w:rPr>
        <w:t xml:space="preserve"> North Yorkshire</w:t>
      </w:r>
    </w:p>
    <w:p w14:paraId="5E501F49" w14:textId="77777777" w:rsidR="005836EF" w:rsidRDefault="005836EF" w:rsidP="00A939F0">
      <w:pPr>
        <w:rPr>
          <w:rFonts w:ascii="Arial" w:hAnsi="Arial" w:cs="Arial"/>
          <w:szCs w:val="22"/>
        </w:rPr>
      </w:pPr>
    </w:p>
    <w:p w14:paraId="07C29339" w14:textId="475A0BE9" w:rsidR="00F302E3" w:rsidRPr="00745109" w:rsidRDefault="00745109" w:rsidP="00F302E3">
      <w:pPr>
        <w:ind w:left="709"/>
        <w:rPr>
          <w:rFonts w:ascii="Arial" w:hAnsi="Arial" w:cs="Arial"/>
          <w:b/>
          <w:bCs/>
          <w:szCs w:val="22"/>
          <w:lang w:val="en-GB"/>
        </w:rPr>
      </w:pPr>
      <w:r w:rsidRPr="00745109">
        <w:rPr>
          <w:rFonts w:ascii="Arial" w:hAnsi="Arial" w:cs="Arial"/>
          <w:b/>
          <w:bCs/>
          <w:szCs w:val="22"/>
        </w:rPr>
        <w:t>Application no. ZB25/01071/DPN</w:t>
      </w:r>
    </w:p>
    <w:p w14:paraId="27AAE62F" w14:textId="6C620765" w:rsidR="00F302E3" w:rsidRPr="00F302E3" w:rsidRDefault="00F302E3" w:rsidP="00745109">
      <w:pPr>
        <w:ind w:left="709"/>
        <w:jc w:val="both"/>
        <w:rPr>
          <w:rFonts w:ascii="Arial" w:hAnsi="Arial" w:cs="Arial"/>
          <w:szCs w:val="22"/>
          <w:lang w:val="en-GB"/>
        </w:rPr>
      </w:pPr>
      <w:r w:rsidRPr="00F302E3">
        <w:rPr>
          <w:rFonts w:ascii="Arial" w:hAnsi="Arial" w:cs="Arial"/>
          <w:szCs w:val="22"/>
          <w:lang w:val="en-GB"/>
        </w:rPr>
        <w:t>PROPOSAL:</w:t>
      </w:r>
      <w:r w:rsidRPr="00F302E3">
        <w:rPr>
          <w:rFonts w:ascii="Arial" w:hAnsi="Arial" w:cs="Arial"/>
          <w:szCs w:val="22"/>
          <w:lang w:val="en-GB"/>
        </w:rPr>
        <w:tab/>
        <w:t>Application to determine if prior approval is required for the proposed demolition of a single bay of a modern farm building and parts demolition of dilapidated building range adjacent</w:t>
      </w:r>
    </w:p>
    <w:p w14:paraId="624D5BD5" w14:textId="77777777" w:rsidR="00F302E3" w:rsidRPr="00F302E3" w:rsidRDefault="00F302E3" w:rsidP="00F302E3">
      <w:pPr>
        <w:ind w:left="709"/>
        <w:rPr>
          <w:rFonts w:ascii="Arial" w:hAnsi="Arial" w:cs="Arial"/>
          <w:szCs w:val="22"/>
          <w:lang w:val="en-GB"/>
        </w:rPr>
      </w:pPr>
      <w:r w:rsidRPr="00F302E3">
        <w:rPr>
          <w:rFonts w:ascii="Arial" w:hAnsi="Arial" w:cs="Arial"/>
          <w:szCs w:val="22"/>
          <w:lang w:val="en-GB"/>
        </w:rPr>
        <w:t>LOCATION:</w:t>
      </w:r>
      <w:r w:rsidRPr="00F302E3">
        <w:rPr>
          <w:rFonts w:ascii="Arial" w:hAnsi="Arial" w:cs="Arial"/>
          <w:szCs w:val="22"/>
          <w:lang w:val="en-GB"/>
        </w:rPr>
        <w:tab/>
        <w:t xml:space="preserve">Sam House Farm Sam Lane </w:t>
      </w:r>
      <w:proofErr w:type="spellStart"/>
      <w:r w:rsidRPr="00F302E3">
        <w:rPr>
          <w:rFonts w:ascii="Arial" w:hAnsi="Arial" w:cs="Arial"/>
          <w:szCs w:val="22"/>
          <w:lang w:val="en-GB"/>
        </w:rPr>
        <w:t>Raskelf</w:t>
      </w:r>
      <w:proofErr w:type="spellEnd"/>
      <w:r w:rsidRPr="00F302E3">
        <w:rPr>
          <w:rFonts w:ascii="Arial" w:hAnsi="Arial" w:cs="Arial"/>
          <w:szCs w:val="22"/>
          <w:lang w:val="en-GB"/>
        </w:rPr>
        <w:t xml:space="preserve"> York</w:t>
      </w:r>
    </w:p>
    <w:p w14:paraId="7C15C22C" w14:textId="59109647" w:rsidR="00F302E3" w:rsidRPr="00F302E3" w:rsidRDefault="00F302E3" w:rsidP="00F302E3">
      <w:pPr>
        <w:ind w:left="709"/>
        <w:rPr>
          <w:rFonts w:ascii="Arial" w:hAnsi="Arial" w:cs="Arial"/>
          <w:szCs w:val="22"/>
          <w:lang w:val="en-GB"/>
        </w:rPr>
      </w:pP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555E06B2" w:rsidR="00A939F0" w:rsidRDefault="003737C4" w:rsidP="00FF269D">
      <w:pPr>
        <w:ind w:firstLine="709"/>
        <w:jc w:val="both"/>
        <w:rPr>
          <w:rFonts w:ascii="Arial" w:hAnsi="Arial" w:cs="Arial"/>
          <w:szCs w:val="22"/>
        </w:rPr>
      </w:pPr>
      <w:r>
        <w:rPr>
          <w:rFonts w:ascii="Arial" w:hAnsi="Arial" w:cs="Arial"/>
          <w:b/>
          <w:szCs w:val="22"/>
        </w:rPr>
        <w:t>7</w:t>
      </w:r>
      <w:r w:rsidR="00A939F0">
        <w:rPr>
          <w:rFonts w:ascii="Arial" w:hAnsi="Arial" w:cs="Arial"/>
          <w:b/>
          <w:szCs w:val="22"/>
        </w:rPr>
        <w:t>.2</w:t>
      </w:r>
      <w:r w:rsidR="00A939F0">
        <w:rPr>
          <w:rFonts w:ascii="Arial" w:hAnsi="Arial" w:cs="Arial"/>
          <w:szCs w:val="22"/>
        </w:rPr>
        <w:tab/>
        <w:t>To note the following planning decisions</w:t>
      </w:r>
    </w:p>
    <w:p w14:paraId="04FDF567" w14:textId="77777777" w:rsidR="001673C1" w:rsidRDefault="001673C1" w:rsidP="00FF269D">
      <w:pPr>
        <w:ind w:firstLine="709"/>
        <w:jc w:val="both"/>
        <w:rPr>
          <w:rFonts w:ascii="Arial" w:hAnsi="Arial" w:cs="Arial"/>
          <w:szCs w:val="22"/>
        </w:rPr>
      </w:pPr>
    </w:p>
    <w:p w14:paraId="59489F17" w14:textId="77777777" w:rsidR="00745109" w:rsidRPr="00745109" w:rsidRDefault="00745109" w:rsidP="00745109">
      <w:pPr>
        <w:ind w:left="709"/>
        <w:jc w:val="both"/>
        <w:rPr>
          <w:rFonts w:ascii="Arial" w:hAnsi="Arial" w:cs="Arial"/>
          <w:szCs w:val="22"/>
          <w:lang w:val="en-GB"/>
        </w:rPr>
      </w:pPr>
      <w:r w:rsidRPr="00745109">
        <w:rPr>
          <w:rFonts w:ascii="Arial" w:hAnsi="Arial" w:cs="Arial"/>
          <w:szCs w:val="22"/>
          <w:lang w:val="en-GB"/>
        </w:rPr>
        <w:t>ZB25/00041/MRC PROPOSAL application for variation of conditions 8 &amp; 9 (foul water/drainage) for previous application ZB/23/02557/MRC in accordance with new drawing no. 23037-DR-C-0100 revision P10 received 10th January 2025</w:t>
      </w:r>
    </w:p>
    <w:p w14:paraId="520C2B84" w14:textId="78103C72" w:rsidR="00745109" w:rsidRPr="00745109" w:rsidRDefault="00745109" w:rsidP="00745109">
      <w:pPr>
        <w:ind w:firstLine="709"/>
        <w:rPr>
          <w:rFonts w:ascii="Arial" w:hAnsi="Arial" w:cs="Arial"/>
          <w:szCs w:val="22"/>
          <w:lang w:val="en-GB"/>
        </w:rPr>
      </w:pPr>
      <w:r w:rsidRPr="00745109">
        <w:rPr>
          <w:rFonts w:ascii="Arial" w:hAnsi="Arial" w:cs="Arial"/>
          <w:szCs w:val="22"/>
          <w:lang w:val="en-GB"/>
        </w:rPr>
        <w:t>LOCATION:</w:t>
      </w:r>
      <w:r w:rsidRPr="00745109">
        <w:rPr>
          <w:rFonts w:ascii="Arial" w:hAnsi="Arial" w:cs="Arial"/>
          <w:szCs w:val="22"/>
          <w:lang w:val="en-GB"/>
        </w:rPr>
        <w:tab/>
        <w:t xml:space="preserve">Nova The Green </w:t>
      </w:r>
      <w:proofErr w:type="spellStart"/>
      <w:r w:rsidRPr="00745109">
        <w:rPr>
          <w:rFonts w:ascii="Arial" w:hAnsi="Arial" w:cs="Arial"/>
          <w:szCs w:val="22"/>
          <w:lang w:val="en-GB"/>
        </w:rPr>
        <w:t>Raskelf</w:t>
      </w:r>
      <w:proofErr w:type="spellEnd"/>
      <w:r w:rsidRPr="00745109">
        <w:rPr>
          <w:rFonts w:ascii="Arial" w:hAnsi="Arial" w:cs="Arial"/>
          <w:szCs w:val="22"/>
          <w:lang w:val="en-GB"/>
        </w:rPr>
        <w:t xml:space="preserve"> York</w:t>
      </w:r>
      <w:r>
        <w:rPr>
          <w:rFonts w:ascii="Arial" w:hAnsi="Arial" w:cs="Arial"/>
          <w:szCs w:val="22"/>
          <w:lang w:val="en-GB"/>
        </w:rPr>
        <w:t xml:space="preserve"> - </w:t>
      </w:r>
      <w:r w:rsidRPr="00745109">
        <w:rPr>
          <w:rFonts w:ascii="Arial" w:hAnsi="Arial" w:cs="Arial"/>
          <w:b/>
          <w:bCs/>
          <w:szCs w:val="22"/>
          <w:lang w:val="en-GB"/>
        </w:rPr>
        <w:t>Granted</w:t>
      </w:r>
    </w:p>
    <w:p w14:paraId="58465C81" w14:textId="2A855CDF" w:rsidR="001673C1" w:rsidRDefault="001673C1" w:rsidP="00FF269D">
      <w:pPr>
        <w:ind w:firstLine="709"/>
        <w:jc w:val="both"/>
        <w:rPr>
          <w:rFonts w:ascii="Arial" w:hAnsi="Arial" w:cs="Arial"/>
          <w:szCs w:val="22"/>
        </w:rPr>
      </w:pPr>
    </w:p>
    <w:p w14:paraId="3D369063" w14:textId="77777777" w:rsidR="00745109" w:rsidRPr="00745109" w:rsidRDefault="00745109" w:rsidP="00745109">
      <w:pPr>
        <w:ind w:left="709"/>
        <w:rPr>
          <w:rFonts w:ascii="Arial" w:hAnsi="Arial" w:cs="Arial"/>
          <w:szCs w:val="22"/>
          <w:lang w:val="en-GB"/>
        </w:rPr>
      </w:pPr>
      <w:r w:rsidRPr="00745109">
        <w:rPr>
          <w:rFonts w:ascii="Arial" w:hAnsi="Arial" w:cs="Arial"/>
          <w:szCs w:val="22"/>
          <w:lang w:val="en-GB"/>
        </w:rPr>
        <w:t>ZB25/00006/MBN PROPOSAL application to determine if prior approval is required for the proposed conversion of an agricultural barn to a larger dwellinghouse and associated building operations reasonably necessary for the conversion</w:t>
      </w:r>
    </w:p>
    <w:p w14:paraId="714DF3AA" w14:textId="067730C5" w:rsidR="00745109" w:rsidRDefault="00745109" w:rsidP="00745109">
      <w:pPr>
        <w:ind w:firstLine="709"/>
        <w:rPr>
          <w:rFonts w:ascii="Arial" w:hAnsi="Arial" w:cs="Arial"/>
          <w:b/>
          <w:bCs/>
          <w:szCs w:val="22"/>
          <w:lang w:val="en-GB"/>
        </w:rPr>
      </w:pPr>
      <w:r w:rsidRPr="00745109">
        <w:rPr>
          <w:rFonts w:ascii="Arial" w:hAnsi="Arial" w:cs="Arial"/>
          <w:szCs w:val="22"/>
          <w:lang w:val="en-GB"/>
        </w:rPr>
        <w:t>LOCATION:</w:t>
      </w:r>
      <w:r w:rsidRPr="00745109">
        <w:rPr>
          <w:rFonts w:ascii="Arial" w:hAnsi="Arial" w:cs="Arial"/>
          <w:szCs w:val="22"/>
          <w:lang w:val="en-GB"/>
        </w:rPr>
        <w:tab/>
        <w:t xml:space="preserve">Spring House Farm </w:t>
      </w:r>
      <w:proofErr w:type="spellStart"/>
      <w:r w:rsidRPr="00745109">
        <w:rPr>
          <w:rFonts w:ascii="Arial" w:hAnsi="Arial" w:cs="Arial"/>
          <w:szCs w:val="22"/>
          <w:lang w:val="en-GB"/>
        </w:rPr>
        <w:t>Raskelf</w:t>
      </w:r>
      <w:proofErr w:type="spellEnd"/>
      <w:r w:rsidRPr="00745109">
        <w:rPr>
          <w:rFonts w:ascii="Arial" w:hAnsi="Arial" w:cs="Arial"/>
          <w:szCs w:val="22"/>
          <w:lang w:val="en-GB"/>
        </w:rPr>
        <w:t xml:space="preserve"> North </w:t>
      </w:r>
      <w:proofErr w:type="gramStart"/>
      <w:r w:rsidRPr="00745109">
        <w:rPr>
          <w:rFonts w:ascii="Arial" w:hAnsi="Arial" w:cs="Arial"/>
          <w:szCs w:val="22"/>
          <w:lang w:val="en-GB"/>
        </w:rPr>
        <w:t xml:space="preserve">Yorkshire </w:t>
      </w:r>
      <w:r>
        <w:rPr>
          <w:rFonts w:ascii="Arial" w:hAnsi="Arial" w:cs="Arial"/>
          <w:szCs w:val="22"/>
          <w:lang w:val="en-GB"/>
        </w:rPr>
        <w:t xml:space="preserve"> </w:t>
      </w:r>
      <w:r>
        <w:rPr>
          <w:rFonts w:ascii="Arial" w:hAnsi="Arial" w:cs="Arial"/>
          <w:b/>
          <w:bCs/>
          <w:szCs w:val="22"/>
          <w:lang w:val="en-GB"/>
        </w:rPr>
        <w:t>Refused</w:t>
      </w:r>
      <w:proofErr w:type="gramEnd"/>
    </w:p>
    <w:p w14:paraId="5222D443" w14:textId="77777777" w:rsidR="001A7F38" w:rsidRDefault="001A7F38" w:rsidP="00745109">
      <w:pPr>
        <w:ind w:firstLine="709"/>
        <w:rPr>
          <w:rFonts w:ascii="Arial" w:hAnsi="Arial" w:cs="Arial"/>
          <w:b/>
          <w:bCs/>
          <w:szCs w:val="22"/>
          <w:lang w:val="en-GB"/>
        </w:rPr>
      </w:pPr>
    </w:p>
    <w:p w14:paraId="7F6CAAD6" w14:textId="1E7A16AF" w:rsidR="001A7F38" w:rsidRPr="001A7F38" w:rsidRDefault="001A7F38" w:rsidP="001A7F38">
      <w:pPr>
        <w:ind w:left="709"/>
        <w:jc w:val="both"/>
        <w:rPr>
          <w:rFonts w:ascii="Arial" w:hAnsi="Arial" w:cs="Arial"/>
          <w:b/>
          <w:bCs/>
          <w:szCs w:val="22"/>
          <w:lang w:val="en-GB"/>
        </w:rPr>
      </w:pPr>
      <w:r w:rsidRPr="001A7F38">
        <w:rPr>
          <w:rFonts w:ascii="Arial" w:hAnsi="Arial" w:cs="Arial"/>
          <w:szCs w:val="22"/>
          <w:lang w:val="en-GB"/>
        </w:rPr>
        <w:t>ZB24/02361/FUL PROPOSAL Construction of a detached bungalow and garage together with garage for Holly Tree Cottage</w:t>
      </w:r>
      <w:r>
        <w:rPr>
          <w:rFonts w:ascii="Arial" w:hAnsi="Arial" w:cs="Arial"/>
          <w:szCs w:val="22"/>
          <w:lang w:val="en-GB"/>
        </w:rPr>
        <w:t xml:space="preserve"> </w:t>
      </w:r>
      <w:r w:rsidRPr="001A7F38">
        <w:rPr>
          <w:rFonts w:ascii="Arial" w:hAnsi="Arial" w:cs="Arial"/>
          <w:szCs w:val="22"/>
          <w:lang w:val="en-GB"/>
        </w:rPr>
        <w:t>LOCATION:</w:t>
      </w:r>
      <w:r w:rsidRPr="001A7F38">
        <w:rPr>
          <w:rFonts w:ascii="Arial" w:hAnsi="Arial" w:cs="Arial"/>
          <w:szCs w:val="22"/>
          <w:lang w:val="en-GB"/>
        </w:rPr>
        <w:tab/>
      </w:r>
      <w:r>
        <w:rPr>
          <w:rFonts w:ascii="Arial" w:hAnsi="Arial" w:cs="Arial"/>
          <w:szCs w:val="22"/>
          <w:lang w:val="en-GB"/>
        </w:rPr>
        <w:t>H</w:t>
      </w:r>
      <w:r w:rsidRPr="001A7F38">
        <w:rPr>
          <w:rFonts w:ascii="Arial" w:hAnsi="Arial" w:cs="Arial"/>
          <w:szCs w:val="22"/>
          <w:lang w:val="en-GB"/>
        </w:rPr>
        <w:t xml:space="preserve">olly Tree Cottage North End </w:t>
      </w:r>
      <w:proofErr w:type="spellStart"/>
      <w:r w:rsidRPr="001A7F38">
        <w:rPr>
          <w:rFonts w:ascii="Arial" w:hAnsi="Arial" w:cs="Arial"/>
          <w:szCs w:val="22"/>
          <w:lang w:val="en-GB"/>
        </w:rPr>
        <w:t>Raskelf</w:t>
      </w:r>
      <w:proofErr w:type="spellEnd"/>
      <w:r w:rsidRPr="001A7F38">
        <w:rPr>
          <w:rFonts w:ascii="Arial" w:hAnsi="Arial" w:cs="Arial"/>
          <w:szCs w:val="22"/>
          <w:lang w:val="en-GB"/>
        </w:rPr>
        <w:t xml:space="preserve"> York</w:t>
      </w:r>
      <w:r>
        <w:rPr>
          <w:rFonts w:ascii="Arial" w:hAnsi="Arial" w:cs="Arial"/>
          <w:szCs w:val="22"/>
          <w:lang w:val="en-GB"/>
        </w:rPr>
        <w:t xml:space="preserve"> </w:t>
      </w:r>
      <w:r>
        <w:rPr>
          <w:rFonts w:ascii="Arial" w:hAnsi="Arial" w:cs="Arial"/>
          <w:b/>
          <w:bCs/>
          <w:szCs w:val="22"/>
          <w:lang w:val="en-GB"/>
        </w:rPr>
        <w:t xml:space="preserve">granted </w:t>
      </w:r>
    </w:p>
    <w:p w14:paraId="06E2D526" w14:textId="77777777" w:rsidR="001A7F38" w:rsidRDefault="001A7F38" w:rsidP="001A7F38">
      <w:pPr>
        <w:ind w:firstLine="709"/>
        <w:rPr>
          <w:rFonts w:ascii="Arial" w:hAnsi="Arial" w:cs="Arial"/>
          <w:b/>
          <w:bCs/>
          <w:szCs w:val="22"/>
          <w:lang w:val="en-GB"/>
        </w:rPr>
      </w:pPr>
    </w:p>
    <w:p w14:paraId="4EE3E147" w14:textId="77777777" w:rsidR="00F73EE9" w:rsidRDefault="00F73EE9" w:rsidP="00FF269D">
      <w:pPr>
        <w:ind w:firstLine="709"/>
        <w:jc w:val="both"/>
        <w:rPr>
          <w:rFonts w:ascii="Arial" w:hAnsi="Arial" w:cs="Arial"/>
          <w:szCs w:val="22"/>
        </w:rPr>
      </w:pPr>
    </w:p>
    <w:p w14:paraId="72D54C14" w14:textId="45609F57" w:rsidR="002710D6" w:rsidRDefault="003737C4" w:rsidP="002710D6">
      <w:pPr>
        <w:widowControl w:val="0"/>
        <w:tabs>
          <w:tab w:val="left" w:pos="709"/>
          <w:tab w:val="left" w:pos="1700"/>
        </w:tabs>
        <w:jc w:val="both"/>
        <w:rPr>
          <w:rFonts w:ascii="Arial" w:hAnsi="Arial" w:cs="Arial"/>
          <w:b/>
          <w:bCs/>
          <w:szCs w:val="22"/>
          <w:lang w:val="en-GB"/>
        </w:rPr>
      </w:pPr>
      <w:r>
        <w:rPr>
          <w:rFonts w:ascii="Arial" w:hAnsi="Arial" w:cs="Arial"/>
          <w:b/>
          <w:bCs/>
          <w:szCs w:val="22"/>
          <w:lang w:val="en-GB"/>
        </w:rPr>
        <w:t>8</w:t>
      </w:r>
      <w:r w:rsidR="002710D6">
        <w:rPr>
          <w:rFonts w:ascii="Arial" w:hAnsi="Arial" w:cs="Arial"/>
          <w:b/>
          <w:bCs/>
          <w:szCs w:val="22"/>
          <w:lang w:val="en-GB"/>
        </w:rPr>
        <w:t>.</w:t>
      </w:r>
      <w:r w:rsidR="002710D6">
        <w:rPr>
          <w:rFonts w:ascii="Arial" w:hAnsi="Arial" w:cs="Arial"/>
          <w:b/>
          <w:bCs/>
          <w:szCs w:val="22"/>
          <w:lang w:val="en-GB"/>
        </w:rPr>
        <w:tab/>
      </w:r>
      <w:proofErr w:type="spellStart"/>
      <w:r w:rsidR="002710D6">
        <w:rPr>
          <w:rFonts w:ascii="Arial" w:hAnsi="Arial" w:cs="Arial"/>
          <w:b/>
          <w:bCs/>
          <w:szCs w:val="22"/>
          <w:lang w:val="en-GB"/>
        </w:rPr>
        <w:t>Childrens</w:t>
      </w:r>
      <w:proofErr w:type="spellEnd"/>
      <w:r w:rsidR="002710D6">
        <w:rPr>
          <w:rFonts w:ascii="Arial" w:hAnsi="Arial" w:cs="Arial"/>
          <w:b/>
          <w:bCs/>
          <w:szCs w:val="22"/>
          <w:lang w:val="en-GB"/>
        </w:rPr>
        <w:t xml:space="preserve"> play area</w:t>
      </w:r>
    </w:p>
    <w:p w14:paraId="038AFD11" w14:textId="6E3C0DCE" w:rsidR="002710D6" w:rsidRPr="002710D6" w:rsidRDefault="002710D6" w:rsidP="002710D6">
      <w:pPr>
        <w:widowControl w:val="0"/>
        <w:tabs>
          <w:tab w:val="left" w:pos="709"/>
          <w:tab w:val="left" w:pos="1700"/>
        </w:tabs>
        <w:jc w:val="both"/>
        <w:rPr>
          <w:rFonts w:ascii="Arial" w:hAnsi="Arial" w:cs="Arial"/>
          <w:szCs w:val="22"/>
          <w:lang w:val="en-GB"/>
        </w:rPr>
      </w:pPr>
      <w:r>
        <w:rPr>
          <w:rFonts w:ascii="Arial" w:hAnsi="Arial" w:cs="Arial"/>
          <w:szCs w:val="22"/>
          <w:lang w:val="en-GB"/>
        </w:rPr>
        <w:tab/>
      </w:r>
    </w:p>
    <w:p w14:paraId="6711A1AD" w14:textId="77777777" w:rsidR="00BB10F8" w:rsidRDefault="00BB10F8" w:rsidP="00A974D2">
      <w:pPr>
        <w:jc w:val="both"/>
        <w:rPr>
          <w:rFonts w:ascii="Arial" w:hAnsi="Arial" w:cs="Arial"/>
          <w:szCs w:val="22"/>
        </w:rPr>
      </w:pPr>
    </w:p>
    <w:p w14:paraId="5C0E28E0" w14:textId="3B182DD8" w:rsidR="00A939F0" w:rsidRPr="0055211C" w:rsidRDefault="003737C4"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9</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279F60D" w14:textId="02E21730" w:rsidR="002D0847" w:rsidRDefault="00A939F0" w:rsidP="000064FF">
      <w:pPr>
        <w:tabs>
          <w:tab w:val="left" w:pos="709"/>
          <w:tab w:val="left" w:pos="1418"/>
          <w:tab w:val="left" w:pos="2899"/>
          <w:tab w:val="center" w:pos="5599"/>
          <w:tab w:val="right" w:pos="9752"/>
        </w:tabs>
        <w:ind w:left="1418" w:hanging="1418"/>
        <w:rPr>
          <w:rFonts w:ascii="Arial" w:hAnsi="Arial" w:cs="Arial"/>
          <w:bCs/>
          <w:szCs w:val="22"/>
        </w:rPr>
      </w:pPr>
      <w:r>
        <w:rPr>
          <w:rFonts w:ascii="Arial" w:hAnsi="Arial" w:cs="Arial"/>
          <w:b/>
          <w:bCs/>
          <w:szCs w:val="22"/>
        </w:rPr>
        <w:tab/>
      </w:r>
      <w:r w:rsidR="003737C4">
        <w:rPr>
          <w:rFonts w:ascii="Arial" w:hAnsi="Arial" w:cs="Arial"/>
          <w:b/>
          <w:bCs/>
          <w:szCs w:val="22"/>
        </w:rPr>
        <w:t>9</w:t>
      </w:r>
      <w:r w:rsidRPr="0055211C">
        <w:rPr>
          <w:rFonts w:ascii="Arial" w:hAnsi="Arial" w:cs="Arial"/>
          <w:b/>
          <w:bCs/>
          <w:szCs w:val="22"/>
        </w:rPr>
        <w:t>.</w:t>
      </w:r>
      <w:r w:rsidR="000064FF">
        <w:rPr>
          <w:rFonts w:ascii="Arial" w:hAnsi="Arial" w:cs="Arial"/>
          <w:b/>
          <w:bCs/>
          <w:szCs w:val="22"/>
        </w:rPr>
        <w:t>1</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2D91E93D"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proofErr w:type="gramStart"/>
      <w:r>
        <w:rPr>
          <w:rFonts w:ascii="Arial" w:hAnsi="Arial" w:cs="Arial"/>
          <w:bCs/>
          <w:szCs w:val="22"/>
        </w:rPr>
        <w:t>Clerks</w:t>
      </w:r>
      <w:proofErr w:type="gramEnd"/>
      <w:r>
        <w:rPr>
          <w:rFonts w:ascii="Arial" w:hAnsi="Arial" w:cs="Arial"/>
          <w:bCs/>
          <w:szCs w:val="22"/>
        </w:rPr>
        <w:t xml:space="preserve"> Salary</w:t>
      </w:r>
      <w:r w:rsidR="007A1768">
        <w:rPr>
          <w:rFonts w:ascii="Arial" w:hAnsi="Arial" w:cs="Arial"/>
          <w:bCs/>
          <w:szCs w:val="22"/>
        </w:rPr>
        <w:t xml:space="preserve"> </w:t>
      </w:r>
      <w:r w:rsidR="00BB10F8">
        <w:rPr>
          <w:rFonts w:ascii="Arial" w:hAnsi="Arial" w:cs="Arial"/>
          <w:bCs/>
          <w:szCs w:val="22"/>
        </w:rPr>
        <w:t>&amp; expenses</w:t>
      </w:r>
    </w:p>
    <w:p w14:paraId="03D56758" w14:textId="51AD980F" w:rsidR="005836EF" w:rsidRDefault="005836EF" w:rsidP="00A939F0">
      <w:pPr>
        <w:jc w:val="both"/>
        <w:rPr>
          <w:rFonts w:ascii="Arial" w:hAnsi="Arial" w:cs="Arial"/>
          <w:bCs/>
          <w:szCs w:val="22"/>
        </w:rPr>
      </w:pPr>
      <w:r>
        <w:rPr>
          <w:rFonts w:ascii="Arial" w:hAnsi="Arial" w:cs="Arial"/>
          <w:bCs/>
          <w:szCs w:val="22"/>
        </w:rPr>
        <w:tab/>
      </w:r>
      <w:r>
        <w:rPr>
          <w:rFonts w:ascii="Arial" w:hAnsi="Arial" w:cs="Arial"/>
          <w:bCs/>
          <w:szCs w:val="22"/>
        </w:rPr>
        <w:tab/>
        <w:t xml:space="preserve">HMRC PAYE </w:t>
      </w:r>
    </w:p>
    <w:p w14:paraId="615823D6" w14:textId="158222FA" w:rsidR="009D247E" w:rsidRDefault="009D247E" w:rsidP="00A939F0">
      <w:pPr>
        <w:jc w:val="both"/>
        <w:rPr>
          <w:rFonts w:ascii="Arial" w:hAnsi="Arial" w:cs="Arial"/>
          <w:bCs/>
          <w:szCs w:val="22"/>
        </w:rPr>
      </w:pPr>
      <w:r>
        <w:rPr>
          <w:rFonts w:ascii="Arial" w:hAnsi="Arial" w:cs="Arial"/>
          <w:bCs/>
          <w:szCs w:val="22"/>
        </w:rPr>
        <w:tab/>
      </w:r>
      <w:r>
        <w:rPr>
          <w:rFonts w:ascii="Arial" w:hAnsi="Arial" w:cs="Arial"/>
          <w:bCs/>
          <w:szCs w:val="22"/>
        </w:rPr>
        <w:tab/>
        <w:t>Insurance Renewal £740.01</w:t>
      </w:r>
    </w:p>
    <w:p w14:paraId="125C1775" w14:textId="39D5674F" w:rsidR="008B3091" w:rsidRDefault="0091312B" w:rsidP="0001045B">
      <w:pPr>
        <w:jc w:val="both"/>
        <w:rPr>
          <w:rFonts w:ascii="Arial" w:hAnsi="Arial" w:cs="Arial"/>
          <w:bCs/>
          <w:szCs w:val="22"/>
        </w:rPr>
      </w:pPr>
      <w:r>
        <w:rPr>
          <w:rFonts w:ascii="Arial" w:hAnsi="Arial" w:cs="Arial"/>
          <w:bCs/>
          <w:szCs w:val="22"/>
        </w:rPr>
        <w:tab/>
      </w:r>
      <w:r w:rsidR="003737C4">
        <w:rPr>
          <w:rFonts w:ascii="Arial" w:hAnsi="Arial" w:cs="Arial"/>
          <w:bCs/>
          <w:szCs w:val="22"/>
        </w:rPr>
        <w:t>9</w:t>
      </w:r>
      <w:r w:rsidRPr="002710D6">
        <w:rPr>
          <w:rFonts w:ascii="Arial" w:hAnsi="Arial" w:cs="Arial"/>
          <w:b/>
          <w:szCs w:val="22"/>
        </w:rPr>
        <w:t>.</w:t>
      </w:r>
      <w:r w:rsidR="008B3091">
        <w:rPr>
          <w:rFonts w:ascii="Arial" w:hAnsi="Arial" w:cs="Arial"/>
          <w:b/>
          <w:szCs w:val="22"/>
        </w:rPr>
        <w:t>2</w:t>
      </w:r>
      <w:r>
        <w:rPr>
          <w:rFonts w:ascii="Arial" w:hAnsi="Arial" w:cs="Arial"/>
          <w:bCs/>
          <w:szCs w:val="22"/>
        </w:rPr>
        <w:tab/>
        <w:t xml:space="preserve">To consider </w:t>
      </w:r>
      <w:proofErr w:type="gramStart"/>
      <w:r>
        <w:rPr>
          <w:rFonts w:ascii="Arial" w:hAnsi="Arial" w:cs="Arial"/>
          <w:bCs/>
          <w:szCs w:val="22"/>
        </w:rPr>
        <w:t>the financial</w:t>
      </w:r>
      <w:proofErr w:type="gramEnd"/>
      <w:r>
        <w:rPr>
          <w:rFonts w:ascii="Arial" w:hAnsi="Arial" w:cs="Arial"/>
          <w:bCs/>
          <w:szCs w:val="22"/>
        </w:rPr>
        <w:t xml:space="preserve"> reconciliation</w:t>
      </w:r>
    </w:p>
    <w:p w14:paraId="7342FEFB" w14:textId="690C4EBF" w:rsidR="0003233C" w:rsidRPr="0003233C" w:rsidRDefault="008B3091" w:rsidP="005836EF">
      <w:pPr>
        <w:jc w:val="both"/>
        <w:rPr>
          <w:rFonts w:ascii="Arial" w:hAnsi="Arial" w:cs="Arial"/>
          <w:bCs/>
          <w:szCs w:val="22"/>
        </w:rPr>
      </w:pPr>
      <w:r>
        <w:rPr>
          <w:rFonts w:ascii="Arial" w:hAnsi="Arial" w:cs="Arial"/>
          <w:bCs/>
          <w:szCs w:val="22"/>
        </w:rPr>
        <w:tab/>
      </w:r>
      <w:r w:rsidR="003737C4">
        <w:rPr>
          <w:rFonts w:ascii="Arial" w:hAnsi="Arial" w:cs="Arial"/>
          <w:bCs/>
          <w:szCs w:val="22"/>
        </w:rPr>
        <w:t>9</w:t>
      </w:r>
      <w:r w:rsidR="005836EF">
        <w:rPr>
          <w:rFonts w:ascii="Arial" w:hAnsi="Arial" w:cs="Arial"/>
          <w:bCs/>
          <w:szCs w:val="22"/>
        </w:rPr>
        <w:t>.3</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53C88438" w:rsidR="00A939F0" w:rsidRPr="0055211C" w:rsidRDefault="003737C4" w:rsidP="00A939F0">
      <w:pPr>
        <w:rPr>
          <w:rFonts w:ascii="Arial" w:hAnsi="Arial" w:cs="Arial"/>
          <w:szCs w:val="22"/>
        </w:rPr>
      </w:pPr>
      <w:r>
        <w:rPr>
          <w:rFonts w:ascii="Arial" w:hAnsi="Arial" w:cs="Arial"/>
          <w:b/>
          <w:bCs/>
          <w:szCs w:val="22"/>
        </w:rPr>
        <w:t>10</w:t>
      </w:r>
      <w:proofErr w:type="gramStart"/>
      <w:r w:rsidR="00A939F0" w:rsidRPr="0055211C">
        <w:rPr>
          <w:rFonts w:ascii="Arial" w:hAnsi="Arial" w:cs="Arial"/>
          <w:b/>
          <w:bCs/>
          <w:szCs w:val="22"/>
        </w:rPr>
        <w:t xml:space="preserve">.  </w:t>
      </w:r>
      <w:r w:rsidR="00A939F0" w:rsidRPr="0055211C">
        <w:rPr>
          <w:rFonts w:ascii="Arial" w:hAnsi="Arial" w:cs="Arial"/>
          <w:b/>
          <w:bCs/>
          <w:szCs w:val="22"/>
        </w:rPr>
        <w:tab/>
      </w:r>
      <w:proofErr w:type="gramEnd"/>
      <w:r w:rsidR="00A939F0" w:rsidRPr="0055211C">
        <w:rPr>
          <w:rFonts w:ascii="Arial" w:hAnsi="Arial" w:cs="Arial"/>
          <w:b/>
          <w:szCs w:val="22"/>
        </w:rPr>
        <w:t>C</w:t>
      </w:r>
      <w:r w:rsidR="00A939F0">
        <w:rPr>
          <w:rFonts w:ascii="Arial" w:hAnsi="Arial" w:cs="Arial"/>
          <w:b/>
          <w:szCs w:val="22"/>
        </w:rPr>
        <w:t>ORRESPONDENCE TO NOTE AND ACTION</w:t>
      </w:r>
    </w:p>
    <w:p w14:paraId="7ABE747D" w14:textId="616F2DB8"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r>
      <w:r w:rsidR="003737C4">
        <w:rPr>
          <w:rFonts w:ascii="Arial" w:hAnsi="Arial" w:cs="Arial"/>
          <w:szCs w:val="22"/>
        </w:rPr>
        <w:t>10</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21A66DA2" w:rsidR="00A939F0" w:rsidRPr="0055211C" w:rsidRDefault="002710D6" w:rsidP="00A939F0">
      <w:pPr>
        <w:tabs>
          <w:tab w:val="left" w:pos="0"/>
          <w:tab w:val="left" w:pos="720"/>
          <w:tab w:val="center" w:pos="4153"/>
          <w:tab w:val="right" w:pos="8306"/>
        </w:tabs>
        <w:rPr>
          <w:rFonts w:ascii="Arial" w:hAnsi="Arial" w:cs="Arial"/>
          <w:szCs w:val="22"/>
        </w:rPr>
      </w:pPr>
      <w:r>
        <w:rPr>
          <w:rFonts w:ascii="Arial" w:hAnsi="Arial" w:cs="Arial"/>
          <w:b/>
          <w:szCs w:val="22"/>
          <w:lang w:val="en-GB"/>
        </w:rPr>
        <w:t>1</w:t>
      </w:r>
      <w:r w:rsidR="003737C4">
        <w:rPr>
          <w:rFonts w:ascii="Arial" w:hAnsi="Arial" w:cs="Arial"/>
          <w:b/>
          <w:szCs w:val="22"/>
          <w:lang w:val="en-GB"/>
        </w:rPr>
        <w:t>1</w:t>
      </w:r>
      <w:r w:rsidR="00A939F0" w:rsidRPr="0055211C">
        <w:rPr>
          <w:rFonts w:ascii="Arial" w:hAnsi="Arial" w:cs="Arial"/>
          <w:b/>
          <w:szCs w:val="22"/>
          <w:lang w:val="en-GB"/>
        </w:rPr>
        <w:t xml:space="preserve">. </w:t>
      </w:r>
      <w:r w:rsidR="00A939F0" w:rsidRPr="0055211C">
        <w:rPr>
          <w:rFonts w:ascii="Arial" w:hAnsi="Arial" w:cs="Arial"/>
          <w:b/>
          <w:szCs w:val="22"/>
          <w:lang w:val="en-GB"/>
        </w:rPr>
        <w:tab/>
        <w:t>M</w:t>
      </w:r>
      <w:r w:rsidR="00A939F0">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2B10EE32" w:rsidR="00A939F0" w:rsidRDefault="00A939F0" w:rsidP="00A939F0">
      <w:pPr>
        <w:ind w:left="720" w:hanging="720"/>
      </w:pPr>
      <w:r>
        <w:rPr>
          <w:rFonts w:ascii="Arial" w:hAnsi="Arial" w:cs="Arial"/>
          <w:b/>
          <w:sz w:val="24"/>
          <w:szCs w:val="24"/>
        </w:rPr>
        <w:t>1</w:t>
      </w:r>
      <w:r w:rsidR="003737C4">
        <w:rPr>
          <w:rFonts w:ascii="Arial" w:hAnsi="Arial" w:cs="Arial"/>
          <w:b/>
          <w:sz w:val="24"/>
          <w:szCs w:val="24"/>
        </w:rPr>
        <w:t>2</w:t>
      </w:r>
      <w:r>
        <w:rPr>
          <w:rFonts w:ascii="Arial" w:hAnsi="Arial" w:cs="Arial"/>
          <w:b/>
          <w:sz w:val="24"/>
          <w:szCs w:val="24"/>
        </w:rPr>
        <w:t>.</w:t>
      </w:r>
      <w:r>
        <w:rPr>
          <w:rFonts w:ascii="Arial" w:hAnsi="Arial" w:cs="Arial"/>
          <w:b/>
          <w:sz w:val="24"/>
          <w:szCs w:val="24"/>
        </w:rPr>
        <w:tab/>
        <w:t xml:space="preserve">To confirm the date of the next </w:t>
      </w:r>
      <w:proofErr w:type="gramStart"/>
      <w:r>
        <w:rPr>
          <w:rFonts w:ascii="Arial" w:hAnsi="Arial" w:cs="Arial"/>
          <w:b/>
          <w:sz w:val="24"/>
          <w:szCs w:val="24"/>
        </w:rPr>
        <w:t>meeting</w:t>
      </w:r>
      <w:proofErr w:type="gramEnd"/>
      <w:r w:rsidR="00BB10F8">
        <w:rPr>
          <w:rFonts w:ascii="Arial" w:hAnsi="Arial" w:cs="Arial"/>
          <w:b/>
          <w:sz w:val="24"/>
          <w:szCs w:val="24"/>
        </w:rPr>
        <w:t xml:space="preserve"> </w:t>
      </w:r>
      <w:r w:rsidR="003737C4">
        <w:rPr>
          <w:rFonts w:ascii="Arial" w:hAnsi="Arial" w:cs="Arial"/>
          <w:b/>
          <w:sz w:val="24"/>
          <w:szCs w:val="24"/>
        </w:rPr>
        <w:t>1 September</w:t>
      </w:r>
      <w:r w:rsidR="00A968DF">
        <w:rPr>
          <w:rFonts w:ascii="Arial" w:hAnsi="Arial" w:cs="Arial"/>
          <w:b/>
          <w:sz w:val="24"/>
          <w:szCs w:val="24"/>
        </w:rPr>
        <w:t xml:space="preserve"> 202</w:t>
      </w:r>
      <w:r w:rsidR="00F1684B">
        <w:rPr>
          <w:rFonts w:ascii="Arial" w:hAnsi="Arial" w:cs="Arial"/>
          <w:b/>
          <w:sz w:val="24"/>
          <w:szCs w:val="24"/>
        </w:rPr>
        <w:t>5 at 7pm</w:t>
      </w:r>
      <w:r w:rsidR="005836EF">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72EF0" w14:textId="77777777" w:rsidR="00802A82" w:rsidRDefault="00802A82">
      <w:r>
        <w:separator/>
      </w:r>
    </w:p>
  </w:endnote>
  <w:endnote w:type="continuationSeparator" w:id="0">
    <w:p w14:paraId="50A4D499" w14:textId="77777777" w:rsidR="00802A82" w:rsidRDefault="0080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4F96" w14:textId="77777777" w:rsidR="00802A82" w:rsidRDefault="00802A82">
      <w:r>
        <w:separator/>
      </w:r>
    </w:p>
  </w:footnote>
  <w:footnote w:type="continuationSeparator" w:id="0">
    <w:p w14:paraId="6D2CFAB7" w14:textId="77777777" w:rsidR="00802A82" w:rsidRDefault="0080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064FF"/>
    <w:rsid w:val="0001045B"/>
    <w:rsid w:val="00014203"/>
    <w:rsid w:val="00026452"/>
    <w:rsid w:val="0003233C"/>
    <w:rsid w:val="000A5FC1"/>
    <w:rsid w:val="00134FD1"/>
    <w:rsid w:val="00143938"/>
    <w:rsid w:val="001471AD"/>
    <w:rsid w:val="001673C1"/>
    <w:rsid w:val="001776AB"/>
    <w:rsid w:val="001A5ACD"/>
    <w:rsid w:val="001A7F38"/>
    <w:rsid w:val="0025357A"/>
    <w:rsid w:val="002710D6"/>
    <w:rsid w:val="00272668"/>
    <w:rsid w:val="002947D3"/>
    <w:rsid w:val="002A13FE"/>
    <w:rsid w:val="002B23C7"/>
    <w:rsid w:val="002B6E0D"/>
    <w:rsid w:val="002D0847"/>
    <w:rsid w:val="00326764"/>
    <w:rsid w:val="003737C4"/>
    <w:rsid w:val="003A5B2E"/>
    <w:rsid w:val="003F23BB"/>
    <w:rsid w:val="004025BC"/>
    <w:rsid w:val="0040332F"/>
    <w:rsid w:val="00407E16"/>
    <w:rsid w:val="0042726A"/>
    <w:rsid w:val="004735BC"/>
    <w:rsid w:val="004B63B9"/>
    <w:rsid w:val="004D0035"/>
    <w:rsid w:val="004E4379"/>
    <w:rsid w:val="004F1713"/>
    <w:rsid w:val="00530874"/>
    <w:rsid w:val="00570BA1"/>
    <w:rsid w:val="005836EF"/>
    <w:rsid w:val="00584935"/>
    <w:rsid w:val="00587C56"/>
    <w:rsid w:val="00592673"/>
    <w:rsid w:val="00616651"/>
    <w:rsid w:val="00621AED"/>
    <w:rsid w:val="00660F85"/>
    <w:rsid w:val="00660FD7"/>
    <w:rsid w:val="0067526E"/>
    <w:rsid w:val="00676A6C"/>
    <w:rsid w:val="00681114"/>
    <w:rsid w:val="0069035E"/>
    <w:rsid w:val="006B1CB8"/>
    <w:rsid w:val="006B3165"/>
    <w:rsid w:val="006E7E55"/>
    <w:rsid w:val="006F5D5C"/>
    <w:rsid w:val="00712442"/>
    <w:rsid w:val="00745109"/>
    <w:rsid w:val="00764B1E"/>
    <w:rsid w:val="0077116D"/>
    <w:rsid w:val="007721C3"/>
    <w:rsid w:val="0078023F"/>
    <w:rsid w:val="00784A31"/>
    <w:rsid w:val="007873A8"/>
    <w:rsid w:val="007A1768"/>
    <w:rsid w:val="007E2EF6"/>
    <w:rsid w:val="007F704F"/>
    <w:rsid w:val="00802A82"/>
    <w:rsid w:val="00806796"/>
    <w:rsid w:val="0080767E"/>
    <w:rsid w:val="00835ED3"/>
    <w:rsid w:val="008631CC"/>
    <w:rsid w:val="008678E3"/>
    <w:rsid w:val="00872DA9"/>
    <w:rsid w:val="008768FE"/>
    <w:rsid w:val="008A3C0E"/>
    <w:rsid w:val="008B3091"/>
    <w:rsid w:val="008E1084"/>
    <w:rsid w:val="00900BDE"/>
    <w:rsid w:val="00904B5F"/>
    <w:rsid w:val="0091312B"/>
    <w:rsid w:val="009849C9"/>
    <w:rsid w:val="009B1C66"/>
    <w:rsid w:val="009B7373"/>
    <w:rsid w:val="009C5A78"/>
    <w:rsid w:val="009D247E"/>
    <w:rsid w:val="009D7332"/>
    <w:rsid w:val="009F245F"/>
    <w:rsid w:val="009F5FB6"/>
    <w:rsid w:val="00A70325"/>
    <w:rsid w:val="00A77623"/>
    <w:rsid w:val="00A817A9"/>
    <w:rsid w:val="00A939F0"/>
    <w:rsid w:val="00A968DF"/>
    <w:rsid w:val="00A974D2"/>
    <w:rsid w:val="00AA21B7"/>
    <w:rsid w:val="00AA557C"/>
    <w:rsid w:val="00AD331F"/>
    <w:rsid w:val="00AF71AD"/>
    <w:rsid w:val="00B15D20"/>
    <w:rsid w:val="00B2660F"/>
    <w:rsid w:val="00B3743F"/>
    <w:rsid w:val="00B551D9"/>
    <w:rsid w:val="00B6300F"/>
    <w:rsid w:val="00B64E0F"/>
    <w:rsid w:val="00B65391"/>
    <w:rsid w:val="00BB10F8"/>
    <w:rsid w:val="00BB3503"/>
    <w:rsid w:val="00BC54F5"/>
    <w:rsid w:val="00BF3737"/>
    <w:rsid w:val="00C006BD"/>
    <w:rsid w:val="00C21B89"/>
    <w:rsid w:val="00C40B21"/>
    <w:rsid w:val="00C605C0"/>
    <w:rsid w:val="00C869BF"/>
    <w:rsid w:val="00CB63B5"/>
    <w:rsid w:val="00CD23E0"/>
    <w:rsid w:val="00D03FCB"/>
    <w:rsid w:val="00D1100D"/>
    <w:rsid w:val="00D23FC6"/>
    <w:rsid w:val="00D41BFE"/>
    <w:rsid w:val="00D46F9D"/>
    <w:rsid w:val="00D519B8"/>
    <w:rsid w:val="00D645B9"/>
    <w:rsid w:val="00D84845"/>
    <w:rsid w:val="00D92F7D"/>
    <w:rsid w:val="00DA0E7A"/>
    <w:rsid w:val="00DC03C7"/>
    <w:rsid w:val="00DC334D"/>
    <w:rsid w:val="00DD32E4"/>
    <w:rsid w:val="00DF0DF4"/>
    <w:rsid w:val="00DF1001"/>
    <w:rsid w:val="00E51D46"/>
    <w:rsid w:val="00E5525D"/>
    <w:rsid w:val="00E71A87"/>
    <w:rsid w:val="00EB553E"/>
    <w:rsid w:val="00ED3045"/>
    <w:rsid w:val="00EE0F39"/>
    <w:rsid w:val="00F13C73"/>
    <w:rsid w:val="00F1684B"/>
    <w:rsid w:val="00F302E3"/>
    <w:rsid w:val="00F36FC5"/>
    <w:rsid w:val="00F51C46"/>
    <w:rsid w:val="00F5363B"/>
    <w:rsid w:val="00F73EE9"/>
    <w:rsid w:val="00FA232D"/>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129">
      <w:bodyDiv w:val="1"/>
      <w:marLeft w:val="0"/>
      <w:marRight w:val="0"/>
      <w:marTop w:val="0"/>
      <w:marBottom w:val="0"/>
      <w:divBdr>
        <w:top w:val="none" w:sz="0" w:space="0" w:color="auto"/>
        <w:left w:val="none" w:sz="0" w:space="0" w:color="auto"/>
        <w:bottom w:val="none" w:sz="0" w:space="0" w:color="auto"/>
        <w:right w:val="none" w:sz="0" w:space="0" w:color="auto"/>
      </w:divBdr>
    </w:div>
    <w:div w:id="381636327">
      <w:bodyDiv w:val="1"/>
      <w:marLeft w:val="0"/>
      <w:marRight w:val="0"/>
      <w:marTop w:val="0"/>
      <w:marBottom w:val="0"/>
      <w:divBdr>
        <w:top w:val="none" w:sz="0" w:space="0" w:color="auto"/>
        <w:left w:val="none" w:sz="0" w:space="0" w:color="auto"/>
        <w:bottom w:val="none" w:sz="0" w:space="0" w:color="auto"/>
        <w:right w:val="none" w:sz="0" w:space="0" w:color="auto"/>
      </w:divBdr>
    </w:div>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54233151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940835821">
      <w:bodyDiv w:val="1"/>
      <w:marLeft w:val="0"/>
      <w:marRight w:val="0"/>
      <w:marTop w:val="0"/>
      <w:marBottom w:val="0"/>
      <w:divBdr>
        <w:top w:val="none" w:sz="0" w:space="0" w:color="auto"/>
        <w:left w:val="none" w:sz="0" w:space="0" w:color="auto"/>
        <w:bottom w:val="none" w:sz="0" w:space="0" w:color="auto"/>
        <w:right w:val="none" w:sz="0" w:space="0" w:color="auto"/>
      </w:divBdr>
    </w:div>
    <w:div w:id="951937380">
      <w:bodyDiv w:val="1"/>
      <w:marLeft w:val="0"/>
      <w:marRight w:val="0"/>
      <w:marTop w:val="0"/>
      <w:marBottom w:val="0"/>
      <w:divBdr>
        <w:top w:val="none" w:sz="0" w:space="0" w:color="auto"/>
        <w:left w:val="none" w:sz="0" w:space="0" w:color="auto"/>
        <w:bottom w:val="none" w:sz="0" w:space="0" w:color="auto"/>
        <w:right w:val="none" w:sz="0" w:space="0" w:color="auto"/>
      </w:divBdr>
    </w:div>
    <w:div w:id="1040743345">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187061514">
      <w:bodyDiv w:val="1"/>
      <w:marLeft w:val="0"/>
      <w:marRight w:val="0"/>
      <w:marTop w:val="0"/>
      <w:marBottom w:val="0"/>
      <w:divBdr>
        <w:top w:val="none" w:sz="0" w:space="0" w:color="auto"/>
        <w:left w:val="none" w:sz="0" w:space="0" w:color="auto"/>
        <w:bottom w:val="none" w:sz="0" w:space="0" w:color="auto"/>
        <w:right w:val="none" w:sz="0" w:space="0" w:color="auto"/>
      </w:divBdr>
    </w:div>
    <w:div w:id="1377196826">
      <w:bodyDiv w:val="1"/>
      <w:marLeft w:val="0"/>
      <w:marRight w:val="0"/>
      <w:marTop w:val="0"/>
      <w:marBottom w:val="0"/>
      <w:divBdr>
        <w:top w:val="none" w:sz="0" w:space="0" w:color="auto"/>
        <w:left w:val="none" w:sz="0" w:space="0" w:color="auto"/>
        <w:bottom w:val="none" w:sz="0" w:space="0" w:color="auto"/>
        <w:right w:val="none" w:sz="0" w:space="0" w:color="auto"/>
      </w:divBdr>
    </w:div>
    <w:div w:id="1453597449">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 w:id="1516459465">
      <w:bodyDiv w:val="1"/>
      <w:marLeft w:val="0"/>
      <w:marRight w:val="0"/>
      <w:marTop w:val="0"/>
      <w:marBottom w:val="0"/>
      <w:divBdr>
        <w:top w:val="none" w:sz="0" w:space="0" w:color="auto"/>
        <w:left w:val="none" w:sz="0" w:space="0" w:color="auto"/>
        <w:bottom w:val="none" w:sz="0" w:space="0" w:color="auto"/>
        <w:right w:val="none" w:sz="0" w:space="0" w:color="auto"/>
      </w:divBdr>
    </w:div>
    <w:div w:id="1650868093">
      <w:bodyDiv w:val="1"/>
      <w:marLeft w:val="0"/>
      <w:marRight w:val="0"/>
      <w:marTop w:val="0"/>
      <w:marBottom w:val="0"/>
      <w:divBdr>
        <w:top w:val="none" w:sz="0" w:space="0" w:color="auto"/>
        <w:left w:val="none" w:sz="0" w:space="0" w:color="auto"/>
        <w:bottom w:val="none" w:sz="0" w:space="0" w:color="auto"/>
        <w:right w:val="none" w:sz="0" w:space="0" w:color="auto"/>
      </w:divBdr>
    </w:div>
    <w:div w:id="1844082652">
      <w:bodyDiv w:val="1"/>
      <w:marLeft w:val="0"/>
      <w:marRight w:val="0"/>
      <w:marTop w:val="0"/>
      <w:marBottom w:val="0"/>
      <w:divBdr>
        <w:top w:val="none" w:sz="0" w:space="0" w:color="auto"/>
        <w:left w:val="none" w:sz="0" w:space="0" w:color="auto"/>
        <w:bottom w:val="none" w:sz="0" w:space="0" w:color="auto"/>
        <w:right w:val="none" w:sz="0" w:space="0" w:color="auto"/>
      </w:divBdr>
    </w:div>
    <w:div w:id="2046758829">
      <w:bodyDiv w:val="1"/>
      <w:marLeft w:val="0"/>
      <w:marRight w:val="0"/>
      <w:marTop w:val="0"/>
      <w:marBottom w:val="0"/>
      <w:divBdr>
        <w:top w:val="none" w:sz="0" w:space="0" w:color="auto"/>
        <w:left w:val="none" w:sz="0" w:space="0" w:color="auto"/>
        <w:bottom w:val="none" w:sz="0" w:space="0" w:color="auto"/>
        <w:right w:val="none" w:sz="0" w:space="0" w:color="auto"/>
      </w:divBdr>
    </w:div>
    <w:div w:id="2082481979">
      <w:bodyDiv w:val="1"/>
      <w:marLeft w:val="0"/>
      <w:marRight w:val="0"/>
      <w:marTop w:val="0"/>
      <w:marBottom w:val="0"/>
      <w:divBdr>
        <w:top w:val="none" w:sz="0" w:space="0" w:color="auto"/>
        <w:left w:val="none" w:sz="0" w:space="0" w:color="auto"/>
        <w:bottom w:val="none" w:sz="0" w:space="0" w:color="auto"/>
        <w:right w:val="none" w:sz="0" w:space="0" w:color="auto"/>
      </w:divBdr>
    </w:div>
    <w:div w:id="21459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2024-09-02T15:35:00Z</cp:lastPrinted>
  <dcterms:created xsi:type="dcterms:W3CDTF">2025-06-23T12:49:00Z</dcterms:created>
  <dcterms:modified xsi:type="dcterms:W3CDTF">2025-06-23T12:49:00Z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